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FB" w:rsidRPr="00BE65FB" w:rsidRDefault="00BE65FB" w:rsidP="00BE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BE65FB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</w:t>
      </w:r>
      <w:hyperlink r:id="rId5" w:history="1">
        <w:r w:rsidRPr="00BE65FB">
          <w:rPr>
            <w:rFonts w:ascii="Times New Roman" w:eastAsia="Times New Roman" w:hAnsi="Times New Roman" w:cs="Times New Roman"/>
            <w:color w:val="0000FF"/>
            <w:sz w:val="52"/>
            <w:szCs w:val="52"/>
            <w:u w:val="single"/>
            <w:lang w:eastAsia="pl-PL"/>
          </w:rPr>
          <w:t xml:space="preserve">ETAPY ROZWOJU MOWY DZIECKA </w:t>
        </w:r>
      </w:hyperlink>
    </w:p>
    <w:p w:rsidR="00BE65FB" w:rsidRPr="00BE65FB" w:rsidRDefault="00BE65FB" w:rsidP="00BE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Rozwój mowy możemy podzielić na cztery okresy:</w:t>
      </w:r>
    </w:p>
    <w:p w:rsidR="005B0BFD" w:rsidRDefault="005B0BFD" w:rsidP="00EC597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I. 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okres melodii </w:t>
      </w:r>
    </w:p>
    <w:p w:rsidR="00BE65FB" w:rsidRPr="00BE65FB" w:rsidRDefault="005B0BFD" w:rsidP="00EC597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II. 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okres wyrazu </w:t>
      </w:r>
    </w:p>
    <w:p w:rsidR="00BE65FB" w:rsidRPr="00BE65FB" w:rsidRDefault="005B0BFD" w:rsidP="00EC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III. 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okres zdania </w:t>
      </w:r>
    </w:p>
    <w:p w:rsidR="00BE65FB" w:rsidRDefault="005B0BFD" w:rsidP="00EC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IV. 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okres swoistej mowy dziecięcej </w:t>
      </w:r>
    </w:p>
    <w:p w:rsidR="00EC597A" w:rsidRPr="00BE65FB" w:rsidRDefault="00EC597A" w:rsidP="00EC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65FB" w:rsidRPr="00BE65FB" w:rsidRDefault="00BE65FB" w:rsidP="00EC59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BE65F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I okres - melodii</w:t>
      </w:r>
    </w:p>
    <w:p w:rsidR="00BE65FB" w:rsidRPr="00BE65FB" w:rsidRDefault="00EC597A" w:rsidP="00BE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Okres melodii trwa od urodzenia do 1 roku życia. Niemal natychmiast po urodzeniu dziecko wydaje krzyk, który spowodowany jest pierwszym oddechem. Pierwszy krzyk dziecka jest oznaką jego życiowej aktywności, ale również potwierdzeniem funkcjonowania narządów mowy. Krzykiem i płaczem niemowlę reaguje na przykre dla niego wrażenia zimna, głodu, bólu, a po pewnym czasie krzykiem komunikuje swoje niezadowolenie. Później zaczyna kojarzyć, że ile razy krzyczy, to zawsze zjawia się matka. Jest to pierwsze porozumiewanie. Krzyk jest ćwiczeniem narządu oddechowego: wdech - krótki, wydech - długi i powolny. W krzyku niemowlęcia występują elementy nieartykułowane, zbliżone nieco do samogłosek: a, o, u. Matka dość szybko uczy się odczytywać potrzeby dziecka po rodzaju (barwie, natężeniu) krzyku. Może on sygnalizować dyskomfort spowodowany mokrą pieluszką, głód, zmęczenie, przegrzanie, ból ale również pragnienie kontaktu z matką. W miarę nabywania doświadczeń, gdy dziecko zaczyna kojarzyć krzyk z przywołaniem bliskiej osoby, możemy sądzić, że opanowuje pierwszą formę komunikowania się ze światem dorosłych.</w:t>
      </w:r>
    </w:p>
    <w:p w:rsidR="00BE65FB" w:rsidRPr="00BE65FB" w:rsidRDefault="00EC597A" w:rsidP="00BE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2-3 miesiącu życia dziecko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głuży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czyli wydaje specyficzne dźwięki o zróżnicowanych, ale zupełnie przypadkowych miejscach artykulacji, nie mieszczących się w systemie fonologicznym języka. Brzmią one jak: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gli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tli,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kli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gla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bli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ebw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itp. Zaczyna wytwarzać przypadkowe dźwięki gardłowe, tylnojęzykowe. W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głużeniu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wyróżnia się samogłoski, spółgłoski, grupy samogłoskowe i spółgłoskowe.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Głużenie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występuje również u dzieci głuchych. Taka forma wokalizacji dzieci jest oznaką dobrego samopoczucia. Początkowo ma charakter samorzutny, a następnie pojawia się już jako reakcja na widok bliskiej osoby. Około 5-6 miesiąca życia </w:t>
      </w:r>
      <w:proofErr w:type="spellStart"/>
      <w:r w:rsidR="00BE65FB" w:rsidRPr="00BE65F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głużenie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przekształca się w </w:t>
      </w:r>
      <w:r w:rsidR="00BE65FB" w:rsidRPr="00BE65F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gaworzenie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. Jest to zamierzone powstawanie dźwięków wydawanych przez dziecko zasłyszanych z otoczenia, dziecko bawi się nimi. Niemowlę wymawia większość samogłosek i spółgłosek. Sylaby wypowiadane mechanicznie nie mają jeszcze znaczenia, ale pełnią ważną rolę w podtrzymywaniu kontaktu z otoczeniem. Jest to duży krok na drodze rozwoju mowy.</w:t>
      </w:r>
    </w:p>
    <w:p w:rsidR="00EC597A" w:rsidRDefault="00BE65FB" w:rsidP="00BE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7-8 miesiącu życia dziecko zaczyna reagować na mowę otoczenia. Wyraźnie artykułuje sylaby, chociaż jednorodne, to jednak tworzy wyrazy o konkretnym znaczeniu: ma-ma, ba-ba, ta-ta. Poznaje przedmioty i zaczyna kojarzyć je z nazwą, poznaje też melodię i rytm mowy. Wielką radość sprawia dziecku parskanie, prychanie, powtarzanie szeregu sylab: ma - ma..., ba - ba..., ta - ta..., la - la... Sylaby te nie mają jeszcze dla dziecka konkretnego znaczenia. Gaworzenie dostarcza nowych wrażeń słuchowych, dzięki którym dziecko przekonuje się, że odpowiednie ułożenie narządów mowy powoduje wydawanie odpowiednich dźwięków.</w:t>
      </w:r>
      <w:r w:rsidR="00EC59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</w:t>
      </w:r>
    </w:p>
    <w:p w:rsidR="00BE65FB" w:rsidRPr="00BE65FB" w:rsidRDefault="00EC597A" w:rsidP="00BE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Trzecia faza okresu melodii pojawiająca się około 10 miesiąca życia to echolalia. W okresie tym dziecko ma tendencję do powtarzania własnych i zasłyszanych słów, które doskonali metodą prób i błędów. Kojarzenie wielokrotnie powtarzanych dźwięków ze wskazywaniem odpowiedniej osoby lub przedmiotu prowadzi do wypowiadania ze zrozumieniem pierwszych słów: mama, tata, baba, lala. Umiejętność tę zdobywa dziecko około 1 roku życia. W słowniku dziecka możemy już zaobserwować samogłoski a, o, u, e,</w:t>
      </w:r>
      <w:r w:rsidR="005B0B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y, i oraz spółgłoski m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, p, b, t, d. Dziecko identyfikuje kilka wyrazów, kojarzy je z przedmiotami. Z końcem 1 roku życia rozumie już dużo z tego, co do niego mówią dorośli, co czynią, o co pytają i czego żądają.</w:t>
      </w:r>
    </w:p>
    <w:p w:rsidR="00BE65FB" w:rsidRPr="00BE65FB" w:rsidRDefault="00BE65FB" w:rsidP="00BE65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BE65F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II okres - wyrazu</w:t>
      </w:r>
    </w:p>
    <w:p w:rsidR="00BE65FB" w:rsidRPr="00BE65FB" w:rsidRDefault="00EC597A" w:rsidP="00BE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Przypada na drugi rok życia dziecka. Burzliwy rozwój ruchowy dziecka w tym czasie pozwala na intensywne poznawanie otaczającego świata, nazywanie interesujących go przedmiotów i odkrywanie ich cech. Dziecko rozumie o wiele więcej słów, wyrażeń i zdań niż jest w stanie samodzielnie wypowiedzieć. Tak oto rozwija się słownik bierny dziecka. W okresie tym obok istniejących już samogłosek doskonali się artykulacja spółgłosek: m., p, b, m., t, d, n, k, ś, ć czasem ź,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dź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Pozostałe głoski niekiedy zastępowane są łatwiejszymi dla dziecka głoskami o zbliżonym miejscu artykulacji. Charakterystyczną cechą wymowy dziecka w tym okresie jest upraszczanie budowy słów przez określanie nazwy wyrazu jego pierwszą lub ostatnią sylabą (np. miś - mi, daj - da, jeszcze -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esce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zobacz -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obać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kwiaty -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katy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pomidor -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midol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milot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BE65FB" w:rsidRPr="00BE65FB" w:rsidRDefault="00BE65FB" w:rsidP="00BE65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BE65F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III okres - zdania</w:t>
      </w:r>
    </w:p>
    <w:p w:rsidR="00BE65FB" w:rsidRPr="00BE65FB" w:rsidRDefault="00EC597A" w:rsidP="00BE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Przypada między drugim a trzecim rokiem życia i jest to czas budowania zdań. Początkowo są to zdania bardzo proste, zbudowane z dwóch lub trzech wyrazów i stopniowo przechodzą w wypowiedzi dłuższe, cztero- lub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pięcio-wyrazowe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Charakterystycznym zjawiskiem w tym czasie jest „poprawianie” mowy dorosłych, którzy chcąc przypodobać się dziecku mówią do niego spieszczoną mową (dziecinnym językiem). Świadczy to o różnicowaniu słuchowym prawidłowej i nieprawidłowej wymowy słów znanych dziecku, co 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jest wyraźnym symptomem rozwoju słuchu fonematycznego. Dziecko jeszcze nie potrafi poprawnie wymawiać wszystkich głosek, ale nieźle słyszy błędy w wypowiedzi i próbuje je poprawiać: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ne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eka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eka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(nie mówi się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zeka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, tylko rzeka).</w:t>
      </w:r>
      <w:r w:rsid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      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tym też okresie dziecko wypowiada już prawidłowo spółgłoski: p, b, m, f, w, k, g, h, t, d, n, l oraz samogłoski ustne a, o, u, e, y, i, a czasem nosowe: ą, ę, zaś pod koniec pojawia się s, z, c,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dz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które wcześniej mogły być zastępowane przez ś, ź, ć,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dź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. Wymienione głoski nie zawsze są pełnowartościowe, ze względu na małą sprawność narządów artykulacyjnych. Zwłaszcza w trudniejszych zestawieniach, bywają zastępowane głoskami łatwiejszymi o zbliżonym miejscu artykulacji. Mowa dziecka staje się zrozumiała już nie tylko dla rodziców, ale również dla najbliższego otoczenia.</w:t>
      </w:r>
    </w:p>
    <w:p w:rsidR="00BE65FB" w:rsidRPr="00BE65FB" w:rsidRDefault="00BE65FB" w:rsidP="00BE65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BE65F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IV okres - swoistej mowy dziecięcej</w:t>
      </w:r>
    </w:p>
    <w:p w:rsidR="00BE65FB" w:rsidRPr="00BE65FB" w:rsidRDefault="00EC597A" w:rsidP="00BE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Przypada na okres przedszkolny, a więc między trzecim a siódmym rokiem życia. W dalszym ciągu wzbogacany jest zasób słownictwa, rozwijana umiejętność budowania zdań złożonych. Następuje dalszy rozwój artykulacyjny. 3-latek powinien już wymawiać wszystkie samogłoski ustne i nosowe, chociaż w wymowie może jeszcze zamieniać a-o, e-a,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i-y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Powinien również wypowiadać spółgłoski: p, b, m, f, w, ś, ź, ć,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dź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ń, k, g, h, t, d, n, l, ł, j. W tym wieku pojawiają się głoski s, z, c, dz. Chociaż dużo głosek umie już dziecko wypowiedzieć poprawnie w izolacji, w mowie potocznej może je nadal zastępować głoskami łatwiejszymi. Najczęściej s, z, c,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dz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ż, cz,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dż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 zastępowane przez zmiękczone odpowiedniki: ś, ź, ć,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dź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  <w:proofErr w:type="spellStart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proofErr w:type="spellEnd"/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wymawiane jest jako l bądź j, zamiast f niekiedy występuje h.</w:t>
      </w:r>
    </w:p>
    <w:p w:rsidR="00BE65FB" w:rsidRPr="00BE65FB" w:rsidRDefault="00EC597A" w:rsidP="00BE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W procesie kształtowania się mowy dziecka dużą rolę odgrywają rodzice, a zwłaszcza matka. Dziecko uczy się mowy od otoczenia, to znaczy od osób, z którymi najczęściej przebywa. Mowa jego wychowawców jest dla niego wzorem, który sobie przyswaja, a następnie usiłuje odtworzyć. Niekiedy sami rodzice przyczyniają się do powstawania opóźnienia w rozwoju mowy dziecka, czy nawet wady wymowy; a dzieje się to wtedy, gdy mówią do niego w sposób pieszczotliwy, zniekształcając wyrazy. Mając taki wzór do naśladowania, tzw. sztuczny język, dziecko zaczyna wymawiać głoski i całe wyrazy nieprawidłowo.</w:t>
      </w:r>
      <w:r w:rsid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warto więc chwalić dziecko za jego pieszczotliwą wymowę, gdyż później używa jej ono świadomie, chcąc sprawić rodzicom przyjemność i pozyskać kolejną pochwałę. Dbajmy więc o to, by dziecko już od pierwszych tygodni życia miało właściwy i naturalny wzór wymowy. Do dziecka trzeba mówić dużo, możliwie powoli, wyraźnie, zdaniami krótkimi, a przede wszystkim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="00BE65FB" w:rsidRPr="00BE65FB">
        <w:rPr>
          <w:rFonts w:ascii="Times New Roman" w:eastAsia="Times New Roman" w:hAnsi="Times New Roman" w:cs="Times New Roman"/>
          <w:sz w:val="28"/>
          <w:szCs w:val="28"/>
          <w:lang w:eastAsia="pl-PL"/>
        </w:rPr>
        <w:t>o rzeczach dla niego ważnych i zrozumiałych.</w:t>
      </w:r>
    </w:p>
    <w:p w:rsidR="005B1CA7" w:rsidRPr="00EC597A" w:rsidRDefault="00EC597A" w:rsidP="00BE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</w:t>
      </w:r>
      <w:r w:rsidR="00BE65FB" w:rsidRPr="00BE65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Opracowanie - Marzena </w:t>
      </w:r>
      <w:proofErr w:type="spellStart"/>
      <w:r w:rsidR="00BE65FB" w:rsidRPr="00BE65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Mieszkowicz</w:t>
      </w:r>
      <w:proofErr w:type="spellEnd"/>
      <w:r w:rsidR="00BE65FB" w:rsidRPr="00BE65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proofErr w:type="spellStart"/>
      <w:r w:rsidR="00BE65FB" w:rsidRPr="00BE65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neurologopeda</w:t>
      </w:r>
      <w:proofErr w:type="spellEnd"/>
    </w:p>
    <w:sectPr w:rsidR="005B1CA7" w:rsidRPr="00EC597A" w:rsidSect="005B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7EB5"/>
    <w:multiLevelType w:val="multilevel"/>
    <w:tmpl w:val="5F54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243A3"/>
    <w:multiLevelType w:val="multilevel"/>
    <w:tmpl w:val="ED4C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5FB"/>
    <w:rsid w:val="005B0BFD"/>
    <w:rsid w:val="005B1CA7"/>
    <w:rsid w:val="007D7A50"/>
    <w:rsid w:val="00BE65FB"/>
    <w:rsid w:val="00EC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CA7"/>
  </w:style>
  <w:style w:type="paragraph" w:styleId="Nagwek2">
    <w:name w:val="heading 2"/>
    <w:basedOn w:val="Normalny"/>
    <w:link w:val="Nagwek2Znak"/>
    <w:uiPriority w:val="9"/>
    <w:qFormat/>
    <w:rsid w:val="00BE6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E6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65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65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ciezka">
    <w:name w:val="sciezka"/>
    <w:basedOn w:val="Normalny"/>
    <w:rsid w:val="00BE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65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adnik-logopedyczny.pl/profilaktyka-logopedyczna/rozwoj-mowy/7/etapy-rozwoju-mowy-dziec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ZSPTUCZNA</dc:creator>
  <cp:lastModifiedBy>ZSPTUCZNA</cp:lastModifiedBy>
  <cp:revision>3</cp:revision>
  <dcterms:created xsi:type="dcterms:W3CDTF">2021-10-05T18:41:00Z</dcterms:created>
  <dcterms:modified xsi:type="dcterms:W3CDTF">2021-10-05T19:50:00Z</dcterms:modified>
</cp:coreProperties>
</file>